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widowControl w:val="0"/>
        <w:spacing w:after="120" w:line="280" w:lineRule="exact"/>
        <w:ind w:firstLine="0" w:left="567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УТВЕРЖДЕНО</w:t>
      </w:r>
    </w:p>
    <w:p w14:paraId="0C000000">
      <w:pPr>
        <w:widowControl w:val="0"/>
        <w:spacing w:after="0" w:line="280" w:lineRule="exact"/>
        <w:ind w:firstLine="0" w:left="567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приказ директора </w:t>
      </w:r>
    </w:p>
    <w:p w14:paraId="0D000000">
      <w:pPr>
        <w:widowControl w:val="0"/>
        <w:spacing w:after="0" w:line="280" w:lineRule="exact"/>
        <w:ind w:firstLine="0" w:left="567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общества </w:t>
      </w:r>
      <w:r>
        <w:rPr>
          <w:rFonts w:ascii="Times New Roman" w:hAnsi="Times New Roman"/>
          <w:color w:val="000000"/>
          <w:sz w:val="30"/>
        </w:rPr>
        <w:t xml:space="preserve">с ограниченной </w:t>
      </w:r>
      <w:bookmarkStart w:id="1" w:name="54"/>
      <w:bookmarkEnd w:id="1"/>
      <w:r>
        <w:rPr>
          <w:rFonts w:ascii="Times New Roman" w:hAnsi="Times New Roman"/>
          <w:color w:val="000000"/>
          <w:sz w:val="30"/>
        </w:rPr>
        <w:t>ответственностью «</w:t>
      </w:r>
      <w:r>
        <w:rPr>
          <w:rFonts w:ascii="Times New Roman" w:hAnsi="Times New Roman"/>
          <w:color w:val="000000"/>
          <w:sz w:val="30"/>
        </w:rPr>
        <w:t>ПостЭндГет</w:t>
      </w:r>
      <w:r>
        <w:rPr>
          <w:rFonts w:ascii="Times New Roman" w:hAnsi="Times New Roman"/>
          <w:color w:val="000000"/>
          <w:sz w:val="30"/>
        </w:rPr>
        <w:t xml:space="preserve">» </w:t>
      </w:r>
      <w:r>
        <w:rPr>
          <w:rFonts w:ascii="Times New Roman" w:hAnsi="Times New Roman"/>
          <w:color w:val="000000"/>
          <w:sz w:val="30"/>
        </w:rPr>
        <w:br/>
      </w:r>
      <w:r>
        <w:rPr>
          <w:rFonts w:ascii="Times New Roman" w:hAnsi="Times New Roman"/>
          <w:color w:val="000000"/>
          <w:sz w:val="30"/>
        </w:rPr>
        <w:t xml:space="preserve">от </w:t>
      </w:r>
      <w:r>
        <w:rPr>
          <w:rFonts w:ascii="Times New Roman" w:hAnsi="Times New Roman"/>
          <w:sz w:val="30"/>
        </w:rPr>
        <w:t>15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>09</w:t>
      </w:r>
      <w:r>
        <w:rPr>
          <w:rFonts w:ascii="Times New Roman" w:hAnsi="Times New Roman"/>
          <w:sz w:val="30"/>
        </w:rPr>
        <w:t>.20</w:t>
      </w:r>
      <w:r>
        <w:rPr>
          <w:rFonts w:ascii="Times New Roman" w:hAnsi="Times New Roman"/>
          <w:sz w:val="30"/>
        </w:rPr>
        <w:t xml:space="preserve">23 </w:t>
      </w:r>
      <w:r>
        <w:rPr>
          <w:rFonts w:ascii="Times New Roman" w:hAnsi="Times New Roman"/>
          <w:sz w:val="30"/>
        </w:rPr>
        <w:t xml:space="preserve"> №</w:t>
      </w:r>
      <w:r>
        <w:rPr>
          <w:rFonts w:ascii="Times New Roman" w:hAnsi="Times New Roman"/>
          <w:sz w:val="30"/>
        </w:rPr>
        <w:t>6</w:t>
      </w:r>
    </w:p>
    <w:p w14:paraId="0E000000">
      <w:pPr>
        <w:spacing w:after="0" w:line="240" w:lineRule="auto"/>
        <w:ind w:firstLine="709" w:left="0"/>
        <w:rPr>
          <w:rFonts w:ascii="Times New Roman" w:hAnsi="Times New Roman"/>
          <w:b w:val="1"/>
          <w:sz w:val="30"/>
        </w:rPr>
      </w:pPr>
    </w:p>
    <w:p w14:paraId="0F000000">
      <w:pPr>
        <w:spacing w:after="120" w:line="280" w:lineRule="exact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ПОЛ</w:t>
      </w:r>
      <w:r>
        <w:rPr>
          <w:rFonts w:ascii="Times New Roman" w:hAnsi="Times New Roman"/>
          <w:sz w:val="30"/>
        </w:rPr>
        <w:t>ОЖЕНИЕ</w:t>
      </w:r>
    </w:p>
    <w:p w14:paraId="10000000">
      <w:pPr>
        <w:spacing w:after="0" w:line="280" w:lineRule="exact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 политике </w:t>
      </w:r>
      <w:r>
        <w:rPr>
          <w:rFonts w:ascii="Times New Roman" w:hAnsi="Times New Roman"/>
          <w:sz w:val="30"/>
        </w:rPr>
        <w:t xml:space="preserve">в отношении обработки </w:t>
      </w:r>
    </w:p>
    <w:p w14:paraId="11000000">
      <w:pPr>
        <w:spacing w:after="0" w:line="280" w:lineRule="exact"/>
        <w:ind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sz w:val="30"/>
        </w:rPr>
        <w:t>персональных данных</w:t>
      </w:r>
    </w:p>
    <w:p w14:paraId="12000000">
      <w:pPr>
        <w:spacing w:after="0" w:line="240" w:lineRule="auto"/>
        <w:ind w:firstLine="709" w:left="0"/>
        <w:rPr>
          <w:rFonts w:ascii="Times New Roman" w:hAnsi="Times New Roman"/>
          <w:b w:val="1"/>
          <w:sz w:val="30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1. 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z w:val="30"/>
        </w:rPr>
        <w:t>бщество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color w:val="000000"/>
          <w:sz w:val="30"/>
        </w:rPr>
        <w:t>с ограниченной ответственностью «</w:t>
      </w:r>
      <w:r>
        <w:rPr>
          <w:rFonts w:ascii="Times New Roman" w:hAnsi="Times New Roman"/>
          <w:color w:val="000000"/>
          <w:sz w:val="30"/>
        </w:rPr>
        <w:t>ПостЭндГет</w:t>
      </w:r>
      <w:r>
        <w:rPr>
          <w:rFonts w:ascii="Times New Roman" w:hAnsi="Times New Roman"/>
          <w:color w:val="000000"/>
          <w:sz w:val="30"/>
        </w:rPr>
        <w:t>» (далее –</w:t>
      </w:r>
      <w:r>
        <w:rPr>
          <w:rFonts w:ascii="Times New Roman" w:hAnsi="Times New Roman"/>
          <w:sz w:val="30"/>
        </w:rPr>
        <w:t>Организация</w:t>
      </w:r>
      <w:r>
        <w:rPr>
          <w:rFonts w:ascii="Times New Roman" w:hAnsi="Times New Roman"/>
          <w:sz w:val="30"/>
        </w:rPr>
        <w:t>)</w:t>
      </w:r>
      <w:r>
        <w:rPr>
          <w:rFonts w:ascii="Times New Roman" w:hAnsi="Times New Roman"/>
          <w:sz w:val="30"/>
        </w:rPr>
        <w:t xml:space="preserve"> 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Утверждение Положения о политике в отношении обработки персональных данных (далее – Политика) </w:t>
      </w:r>
      <w:r>
        <w:rPr>
          <w:rFonts w:ascii="Times New Roman" w:hAnsi="Times New Roman"/>
          <w:sz w:val="30"/>
        </w:rPr>
        <w:t xml:space="preserve">является одной из </w:t>
      </w:r>
      <w:r>
        <w:rPr>
          <w:rFonts w:ascii="Times New Roman" w:hAnsi="Times New Roman"/>
          <w:sz w:val="30"/>
        </w:rPr>
        <w:t xml:space="preserve">мер, </w:t>
      </w:r>
      <w:r>
        <w:rPr>
          <w:rFonts w:ascii="Times New Roman" w:hAnsi="Times New Roman"/>
          <w:sz w:val="30"/>
        </w:rPr>
        <w:t xml:space="preserve">принимаемых </w:t>
      </w:r>
      <w:r>
        <w:rPr>
          <w:rFonts w:ascii="Times New Roman" w:hAnsi="Times New Roman"/>
          <w:sz w:val="30"/>
        </w:rPr>
        <w:t>Организаци</w:t>
      </w:r>
      <w:r>
        <w:rPr>
          <w:rFonts w:ascii="Times New Roman" w:hAnsi="Times New Roman"/>
          <w:sz w:val="30"/>
        </w:rPr>
        <w:t>ей</w:t>
      </w:r>
      <w:r>
        <w:rPr>
          <w:rFonts w:ascii="Times New Roman" w:hAnsi="Times New Roman"/>
          <w:sz w:val="30"/>
        </w:rPr>
        <w:t>, предусмотренных статьей 17 Закона Республики Беларусь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от 7 мая 2021 г. № 99</w:t>
      </w:r>
      <w:r>
        <w:rPr>
          <w:rFonts w:ascii="Times New Roman" w:hAnsi="Times New Roman"/>
          <w:sz w:val="30"/>
        </w:rPr>
        <w:t>З ”О защите персональных данных“ (</w:t>
      </w:r>
      <w:r>
        <w:rPr>
          <w:rFonts w:ascii="Times New Roman" w:hAnsi="Times New Roman"/>
          <w:sz w:val="30"/>
        </w:rPr>
        <w:t>далее – </w:t>
      </w:r>
      <w:r>
        <w:rPr>
          <w:rFonts w:ascii="Times New Roman" w:hAnsi="Times New Roman"/>
          <w:sz w:val="30"/>
        </w:rPr>
        <w:t>Закон).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Политика разъясняет субъектам персональных данных</w:t>
      </w:r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как и для каких целей </w:t>
      </w:r>
      <w:r>
        <w:rPr>
          <w:rFonts w:ascii="Times New Roman" w:hAnsi="Times New Roman"/>
          <w:sz w:val="30"/>
        </w:rPr>
        <w:t>их</w:t>
      </w:r>
      <w:r>
        <w:rPr>
          <w:rFonts w:ascii="Times New Roman" w:hAnsi="Times New Roman"/>
          <w:sz w:val="30"/>
        </w:rPr>
        <w:t xml:space="preserve"> персональные данные собираются, используются или иным образом обрабатываются, а также отражает имеющиеся </w:t>
      </w:r>
      <w:r>
        <w:rPr>
          <w:rFonts w:ascii="Times New Roman" w:hAnsi="Times New Roman"/>
          <w:sz w:val="30"/>
        </w:rPr>
        <w:t xml:space="preserve">в связи с этим </w:t>
      </w:r>
      <w:r>
        <w:rPr>
          <w:rFonts w:ascii="Times New Roman" w:hAnsi="Times New Roman"/>
          <w:sz w:val="30"/>
        </w:rPr>
        <w:t>у субъектов персональных данных права и механизм их реализации.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Политика не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работников), а также пользователей интернет-сайта (в части </w:t>
      </w:r>
      <w:r>
        <w:rPr>
          <w:rFonts w:ascii="Times New Roman" w:hAnsi="Times New Roman"/>
          <w:sz w:val="30"/>
        </w:rPr>
        <w:t>cookie</w:t>
      </w:r>
      <w:r>
        <w:rPr>
          <w:rFonts w:ascii="Times New Roman" w:hAnsi="Times New Roman"/>
          <w:sz w:val="30"/>
        </w:rPr>
        <w:t>-файлов).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Почтовый адрес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 xml:space="preserve">: </w:t>
      </w:r>
      <w:bookmarkStart w:id="2" w:name="_Hlk144472847"/>
      <w:r>
        <w:rPr>
          <w:rFonts w:ascii="Times New Roman" w:hAnsi="Times New Roman"/>
          <w:color w:val="000000"/>
          <w:sz w:val="30"/>
        </w:rPr>
        <w:t xml:space="preserve">246012, Гомельская область </w:t>
      </w:r>
      <w:r>
        <w:rPr>
          <w:rFonts w:ascii="Times New Roman" w:hAnsi="Times New Roman"/>
          <w:color w:val="000000"/>
          <w:sz w:val="30"/>
        </w:rPr>
        <w:t>г.Гомель</w:t>
      </w:r>
      <w:r>
        <w:rPr>
          <w:rFonts w:ascii="Times New Roman" w:hAnsi="Times New Roman"/>
          <w:color w:val="000000"/>
          <w:sz w:val="30"/>
        </w:rPr>
        <w:t xml:space="preserve">, </w:t>
      </w:r>
      <w:r>
        <w:rPr>
          <w:rFonts w:ascii="Times New Roman" w:hAnsi="Times New Roman"/>
          <w:color w:val="000000"/>
          <w:sz w:val="30"/>
        </w:rPr>
        <w:t>ул.Лепешинского</w:t>
      </w:r>
      <w:r>
        <w:rPr>
          <w:rFonts w:ascii="Times New Roman" w:hAnsi="Times New Roman"/>
          <w:color w:val="000000"/>
          <w:sz w:val="30"/>
        </w:rPr>
        <w:t>, д.7, оф.5</w:t>
      </w:r>
      <w:r>
        <w:rPr>
          <w:rFonts w:ascii="Times New Roman" w:hAnsi="Times New Roman"/>
          <w:sz w:val="30"/>
        </w:rPr>
        <w:t>;</w:t>
      </w:r>
      <w:r>
        <w:rPr>
          <w:rFonts w:ascii="Times New Roman" w:hAnsi="Times New Roman"/>
          <w:sz w:val="30"/>
        </w:rPr>
        <w:t xml:space="preserve"> </w:t>
      </w:r>
      <w:bookmarkEnd w:id="2"/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адрес в сети Интернет: </w:t>
      </w:r>
      <w:r>
        <w:rPr>
          <w:rFonts w:ascii="Times New Roman" w:hAnsi="Times New Roman"/>
          <w:sz w:val="30"/>
        </w:rPr>
        <w:t>https://hirewell.by</w:t>
      </w:r>
      <w:r>
        <w:rPr>
          <w:rFonts w:ascii="Times New Roman" w:hAnsi="Times New Roman"/>
          <w:sz w:val="30"/>
        </w:rPr>
        <w:t>;</w:t>
      </w:r>
    </w:p>
    <w:p w14:paraId="19000000">
      <w:pPr>
        <w:spacing w:after="0" w:line="240" w:lineRule="auto"/>
        <w:ind w:firstLine="709"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e-mail</w:t>
      </w:r>
      <w:r>
        <w:rPr>
          <w:rFonts w:ascii="Times New Roman" w:hAnsi="Times New Roman"/>
          <w:sz w:val="30"/>
        </w:rPr>
        <w:t>:</w:t>
      </w:r>
      <w:r>
        <w:t xml:space="preserve"> </w:t>
      </w:r>
      <w:bookmarkStart w:id="3" w:name="_Hlk144472877"/>
      <w:r>
        <w:rPr>
          <w:rFonts w:ascii="Times New Roman" w:hAnsi="Times New Roman"/>
          <w:sz w:val="30"/>
        </w:rPr>
        <w:t>info@hirewell.by</w:t>
      </w:r>
      <w:bookmarkEnd w:id="3"/>
      <w:r>
        <w:rPr>
          <w:rFonts w:ascii="Times New Roman" w:hAnsi="Times New Roman"/>
          <w:sz w:val="30"/>
        </w:rPr>
        <w:t xml:space="preserve">.  </w:t>
      </w:r>
    </w:p>
    <w:p w14:paraId="1A000000">
      <w:pPr>
        <w:sectPr>
          <w:headerReference r:id="rId2" w:type="first"/>
          <w:headerReference r:id="rId4" w:type="default"/>
          <w:pgSz w:h="16838" w:orient="portrait" w:w="11906"/>
          <w:pgMar w:bottom="992" w:footer="709" w:gutter="0" w:header="709" w:left="1418" w:right="567" w:top="567"/>
          <w:titlePg/>
        </w:sect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2. </w:t>
      </w:r>
      <w:r>
        <w:rPr>
          <w:rFonts w:ascii="Times New Roman" w:hAnsi="Times New Roman"/>
          <w:sz w:val="30"/>
        </w:rPr>
        <w:t>Организация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осуществляет </w:t>
      </w:r>
      <w:r>
        <w:rPr>
          <w:rFonts w:ascii="Times New Roman" w:hAnsi="Times New Roman"/>
          <w:sz w:val="30"/>
        </w:rPr>
        <w:t>обработк</w:t>
      </w:r>
      <w:r>
        <w:rPr>
          <w:rFonts w:ascii="Times New Roman" w:hAnsi="Times New Roman"/>
          <w:sz w:val="30"/>
        </w:rPr>
        <w:t>у</w:t>
      </w:r>
      <w:r>
        <w:rPr>
          <w:rFonts w:ascii="Times New Roman" w:hAnsi="Times New Roman"/>
          <w:sz w:val="30"/>
        </w:rPr>
        <w:t xml:space="preserve"> персональных данных</w:t>
      </w:r>
      <w:r>
        <w:rPr>
          <w:rFonts w:ascii="Times New Roman" w:hAnsi="Times New Roman"/>
          <w:sz w:val="30"/>
        </w:rPr>
        <w:t xml:space="preserve"> в </w:t>
      </w:r>
      <w:r>
        <w:rPr>
          <w:rFonts w:ascii="Times New Roman" w:hAnsi="Times New Roman"/>
          <w:sz w:val="30"/>
        </w:rPr>
        <w:t xml:space="preserve">следующих случаях: </w:t>
      </w:r>
    </w:p>
    <w:tbl>
      <w:tblPr>
        <w:tblStyle w:val="Style_2"/>
        <w:tblLayout w:type="fixed"/>
      </w:tblPr>
      <w:tblGrid>
        <w:gridCol w:w="1977"/>
        <w:gridCol w:w="3821"/>
        <w:gridCol w:w="3255"/>
        <w:gridCol w:w="4104"/>
        <w:gridCol w:w="2123"/>
      </w:tblGrid>
      <w:tr>
        <w:trPr>
          <w:tblHeader/>
        </w:trPr>
        <w:tc>
          <w:tcPr>
            <w:tcW w:type="dxa" w:w="1977"/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Цели обработки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персональных данных</w:t>
            </w:r>
          </w:p>
        </w:tc>
        <w:tc>
          <w:tcPr>
            <w:tcW w:type="dxa" w:w="3821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type="dxa" w:w="3255"/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Перечень обрабатываемых персональных данных</w:t>
            </w:r>
          </w:p>
        </w:tc>
        <w:tc>
          <w:tcPr>
            <w:tcW w:type="dxa" w:w="4104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Правовые основани</w:t>
            </w:r>
            <w:r>
              <w:rPr>
                <w:rFonts w:ascii="Times New Roman" w:hAnsi="Times New Roman"/>
                <w:b w:val="1"/>
                <w:sz w:val="20"/>
              </w:rPr>
              <w:t>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обработки персональных данных</w:t>
            </w:r>
          </w:p>
        </w:tc>
        <w:tc>
          <w:tcPr>
            <w:tcW w:type="dxa" w:w="2123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хранения персональных данных</w:t>
            </w:r>
          </w:p>
        </w:tc>
      </w:tr>
      <w:tr>
        <w:tc>
          <w:tcPr>
            <w:tcW w:type="dxa" w:w="1977"/>
          </w:tcPr>
          <w:p w14:paraId="2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bookmarkStart w:id="4" w:name="_Hlk143786605"/>
            <w:r>
              <w:rPr>
                <w:rFonts w:ascii="Times New Roman" w:hAnsi="Times New Roman"/>
                <w:sz w:val="20"/>
              </w:rPr>
              <w:t xml:space="preserve">Организация оказания информационно-консультационных услуг по </w:t>
            </w:r>
            <w:bookmarkStart w:id="5" w:name="_Hlk144713061"/>
            <w:r>
              <w:rPr>
                <w:rFonts w:ascii="Times New Roman" w:hAnsi="Times New Roman"/>
                <w:sz w:val="20"/>
              </w:rPr>
              <w:t xml:space="preserve">поиску </w:t>
            </w:r>
            <w:r>
              <w:rPr>
                <w:rFonts w:ascii="Times New Roman" w:hAnsi="Times New Roman"/>
                <w:sz w:val="20"/>
              </w:rPr>
              <w:t>кофаундеров</w:t>
            </w:r>
            <w:r>
              <w:rPr>
                <w:rFonts w:ascii="Times New Roman" w:hAnsi="Times New Roman"/>
                <w:sz w:val="20"/>
              </w:rPr>
              <w:t xml:space="preserve"> и специалистов в стартап-команды</w:t>
            </w:r>
            <w:bookmarkEnd w:id="5"/>
          </w:p>
        </w:tc>
        <w:tc>
          <w:tcPr>
            <w:tcW w:type="dxa" w:w="3821"/>
          </w:tcPr>
          <w:p w14:paraId="2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Лица, уполномоченные на подписание договора, а также лица, которым услуга оказывается безвозмездно, зарегистрировавшиеся на сайте </w:t>
            </w:r>
            <w:bookmarkStart w:id="6" w:name="_Hlk144471326"/>
            <w:r>
              <w:rPr>
                <w:rFonts w:ascii="Times New Roman" w:hAnsi="Times New Roman"/>
                <w:sz w:val="20"/>
              </w:rPr>
              <w:t xml:space="preserve">как стартап </w:t>
            </w:r>
            <w:bookmarkEnd w:id="6"/>
          </w:p>
        </w:tc>
        <w:tc>
          <w:tcPr>
            <w:tcW w:type="dxa" w:w="3255"/>
          </w:tcPr>
          <w:p w14:paraId="2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проекта (стартапа, компании)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амилия, собственное имя, отчество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  <w:t xml:space="preserve"> телефон</w:t>
            </w:r>
            <w:r>
              <w:rPr>
                <w:rFonts w:ascii="Times New Roman" w:hAnsi="Times New Roman"/>
                <w:sz w:val="20"/>
              </w:rPr>
              <w:t>а;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почты;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</w:rPr>
              <w:t xml:space="preserve">планируемых к </w:t>
            </w:r>
            <w:r>
              <w:rPr>
                <w:rFonts w:ascii="Times New Roman" w:hAnsi="Times New Roman"/>
                <w:sz w:val="20"/>
              </w:rPr>
              <w:t>привлечен</w:t>
            </w:r>
            <w:r>
              <w:rPr>
                <w:rFonts w:ascii="Times New Roman" w:hAnsi="Times New Roman"/>
                <w:sz w:val="20"/>
              </w:rPr>
              <w:t>ию</w:t>
            </w:r>
            <w:r>
              <w:rPr>
                <w:rFonts w:ascii="Times New Roman" w:hAnsi="Times New Roman"/>
                <w:sz w:val="20"/>
              </w:rPr>
              <w:t xml:space="preserve"> и вложенных инвестиций;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миссии и идеи проекта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с</w:t>
            </w:r>
            <w:r>
              <w:rPr>
                <w:rFonts w:ascii="Times New Roman" w:hAnsi="Times New Roman"/>
                <w:sz w:val="20"/>
              </w:rPr>
              <w:t>тадии проекта;</w:t>
            </w:r>
          </w:p>
          <w:p w14:paraId="2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об о</w:t>
            </w:r>
            <w:r>
              <w:rPr>
                <w:rFonts w:ascii="Times New Roman" w:hAnsi="Times New Roman"/>
                <w:sz w:val="20"/>
              </w:rPr>
              <w:t>бласти деятельности;</w:t>
            </w:r>
          </w:p>
          <w:p w14:paraId="2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проработке рынка;</w:t>
            </w:r>
          </w:p>
          <w:p w14:paraId="2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будущем состоянии проекта;</w:t>
            </w:r>
          </w:p>
          <w:p w14:paraId="2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</w:t>
            </w:r>
            <w:r>
              <w:rPr>
                <w:rFonts w:ascii="Times New Roman" w:hAnsi="Times New Roman"/>
                <w:sz w:val="20"/>
              </w:rPr>
              <w:t>о текущем составе команды (</w:t>
            </w:r>
            <w:r>
              <w:rPr>
                <w:rFonts w:ascii="Times New Roman" w:hAnsi="Times New Roman"/>
                <w:sz w:val="20"/>
              </w:rPr>
              <w:t>должность, компетенции);</w:t>
            </w:r>
          </w:p>
          <w:p w14:paraId="2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Список требуемых вакансий</w:t>
            </w:r>
            <w:r>
              <w:rPr>
                <w:rFonts w:ascii="Times New Roman" w:hAnsi="Times New Roman"/>
                <w:sz w:val="20"/>
              </w:rPr>
              <w:t>, опыт и условия работы;</w:t>
            </w:r>
          </w:p>
          <w:p w14:paraId="2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персональные данные, указанные в заполняемой форме, которые субъекты посчитают нужной изложить.</w:t>
            </w:r>
          </w:p>
        </w:tc>
        <w:tc>
          <w:tcPr>
            <w:tcW w:type="dxa" w:w="4104"/>
          </w:tcPr>
          <w:p w14:paraId="3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 3 статьи 4 Закона Республики Беларусь от 7 мая 2021 г. N 99-З «О защите персональных данных».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бработка персональных данных является необходимой для поиска </w:t>
            </w:r>
            <w:r>
              <w:rPr>
                <w:rFonts w:ascii="Times New Roman" w:hAnsi="Times New Roman"/>
                <w:sz w:val="20"/>
              </w:rPr>
              <w:t>кофаундеров</w:t>
            </w:r>
            <w:r>
              <w:rPr>
                <w:rFonts w:ascii="Times New Roman" w:hAnsi="Times New Roman"/>
                <w:sz w:val="20"/>
              </w:rPr>
              <w:t xml:space="preserve"> и специалистов в стартап-команды, авторизации и взаимодействия с Оператором.</w:t>
            </w:r>
          </w:p>
        </w:tc>
        <w:tc>
          <w:tcPr>
            <w:tcW w:type="dxa" w:w="2123"/>
          </w:tcPr>
          <w:p w14:paraId="3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лет </w:t>
            </w:r>
            <w:bookmarkStart w:id="7" w:name="_Hlk144715904"/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даты </w:t>
            </w:r>
            <w:bookmarkEnd w:id="7"/>
            <w:r>
              <w:rPr>
                <w:rFonts w:ascii="Times New Roman" w:hAnsi="Times New Roman"/>
                <w:sz w:val="20"/>
              </w:rPr>
              <w:t>последних активных действий на сайте</w:t>
            </w:r>
          </w:p>
        </w:tc>
      </w:tr>
      <w:tr>
        <w:tc>
          <w:tcPr>
            <w:tcW w:type="dxa" w:w="1977"/>
          </w:tcPr>
          <w:p w14:paraId="3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bookmarkStart w:id="8" w:name="_Hlk144712359"/>
            <w:bookmarkEnd w:id="4"/>
            <w:r>
              <w:rPr>
                <w:rFonts w:ascii="Times New Roman" w:hAnsi="Times New Roman"/>
                <w:sz w:val="20"/>
              </w:rPr>
              <w:t xml:space="preserve">Организация оказания информационно-консультационных услуг по </w:t>
            </w:r>
            <w:bookmarkStart w:id="9" w:name="_Hlk144713106"/>
            <w:r>
              <w:rPr>
                <w:rFonts w:ascii="Times New Roman" w:hAnsi="Times New Roman"/>
                <w:sz w:val="20"/>
              </w:rPr>
              <w:t>поиску требуемых специалистов</w:t>
            </w:r>
            <w:bookmarkEnd w:id="9"/>
          </w:p>
        </w:tc>
        <w:tc>
          <w:tcPr>
            <w:tcW w:type="dxa" w:w="3821"/>
          </w:tcPr>
          <w:p w14:paraId="3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Лица, уполномоченные на подписание договора, а также лица, которым услуга оказывается безвозмездно, зарегистрировавшиеся на сайте </w:t>
            </w:r>
            <w:bookmarkStart w:id="10" w:name="_Hlk144712323"/>
            <w:r>
              <w:rPr>
                <w:rFonts w:ascii="Times New Roman" w:hAnsi="Times New Roman"/>
                <w:sz w:val="20"/>
              </w:rPr>
              <w:t xml:space="preserve">как </w:t>
            </w:r>
            <w:bookmarkStart w:id="11" w:name="_Hlk144713118"/>
            <w:r>
              <w:rPr>
                <w:rFonts w:ascii="Times New Roman" w:hAnsi="Times New Roman"/>
                <w:sz w:val="20"/>
              </w:rPr>
              <w:t>компании, осуществляющие поиск сотрудников</w:t>
            </w:r>
            <w:bookmarkEnd w:id="10"/>
            <w:bookmarkEnd w:id="11"/>
          </w:p>
        </w:tc>
        <w:tc>
          <w:tcPr>
            <w:tcW w:type="dxa" w:w="3255"/>
          </w:tcPr>
          <w:p w14:paraId="3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компании;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страны и города места нахождения;</w:t>
            </w:r>
          </w:p>
          <w:p w14:paraId="3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почты;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о требуемых вакансиях (необходимые навыки, языки, описание компании, обязанностей кандидата, </w:t>
            </w:r>
            <w:r>
              <w:rPr>
                <w:rFonts w:ascii="Times New Roman" w:hAnsi="Times New Roman"/>
                <w:sz w:val="20"/>
              </w:rPr>
              <w:t>условий работы, требуемом опыте работы и предлагаемой зарплате);</w:t>
            </w:r>
          </w:p>
          <w:p w14:paraId="3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персональные данные, указанные в заполняемой форме, </w:t>
            </w:r>
            <w:r>
              <w:rPr>
                <w:rFonts w:ascii="Times New Roman" w:hAnsi="Times New Roman"/>
                <w:sz w:val="20"/>
              </w:rPr>
              <w:t>которые субъекты посчитают нужной изложить.</w:t>
            </w:r>
          </w:p>
        </w:tc>
        <w:tc>
          <w:tcPr>
            <w:tcW w:type="dxa" w:w="4104"/>
          </w:tcPr>
          <w:p w14:paraId="3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3 статьи 4 Закона Республики Беларусь от 7 мая 2021 г. N 99-З «О защите персональных данных». Обработка персональных данных является необходимой для поиска сотрудников, авторизации и взаимодействия с Оператором.</w:t>
            </w:r>
          </w:p>
        </w:tc>
        <w:tc>
          <w:tcPr>
            <w:tcW w:type="dxa" w:w="2123"/>
          </w:tcPr>
          <w:p w14:paraId="3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лет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даты </w:t>
            </w:r>
            <w:r>
              <w:rPr>
                <w:rFonts w:ascii="Times New Roman" w:hAnsi="Times New Roman"/>
                <w:sz w:val="20"/>
              </w:rPr>
              <w:t>последних активных действий на сайте</w:t>
            </w:r>
            <w:bookmarkEnd w:id="8"/>
          </w:p>
        </w:tc>
      </w:tr>
      <w:tr>
        <w:tc>
          <w:tcPr>
            <w:tcW w:type="dxa" w:w="1977"/>
          </w:tcPr>
          <w:p w14:paraId="3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оказания информационно-консультационных услуг по </w:t>
            </w:r>
            <w:bookmarkStart w:id="12" w:name="_Hlk144712740"/>
            <w:r>
              <w:rPr>
                <w:rFonts w:ascii="Times New Roman" w:hAnsi="Times New Roman"/>
                <w:sz w:val="20"/>
              </w:rPr>
              <w:t>поиску компаний и (или) стартапов, которым требуются специалисты (</w:t>
            </w:r>
            <w:r>
              <w:rPr>
                <w:rFonts w:ascii="Times New Roman" w:hAnsi="Times New Roman"/>
                <w:sz w:val="20"/>
              </w:rPr>
              <w:t>кофаундеры</w:t>
            </w:r>
            <w:r>
              <w:rPr>
                <w:rFonts w:ascii="Times New Roman" w:hAnsi="Times New Roman"/>
                <w:sz w:val="20"/>
              </w:rPr>
              <w:t>)</w:t>
            </w:r>
            <w:bookmarkEnd w:id="12"/>
          </w:p>
        </w:tc>
        <w:tc>
          <w:tcPr>
            <w:tcW w:type="dxa" w:w="3821"/>
          </w:tcPr>
          <w:p w14:paraId="3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Лица, уполномоченные на подписание договора, а также лица, которым услуга оказывается безвозмездно, зарегистрировавшиеся на сайте </w:t>
            </w:r>
            <w:bookmarkStart w:id="13" w:name="_Hlk144712443"/>
            <w:r>
              <w:rPr>
                <w:rFonts w:ascii="Times New Roman" w:hAnsi="Times New Roman"/>
                <w:sz w:val="20"/>
              </w:rPr>
              <w:t>как рекрутеры, готовые предложить информацию об имеющихся кандидатурах</w:t>
            </w:r>
            <w:bookmarkEnd w:id="13"/>
          </w:p>
        </w:tc>
        <w:tc>
          <w:tcPr>
            <w:tcW w:type="dxa" w:w="3255"/>
          </w:tcPr>
          <w:p w14:paraId="3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bookmarkStart w:id="14" w:name="_Hlk144712471"/>
            <w:r>
              <w:rPr>
                <w:rFonts w:ascii="Times New Roman" w:hAnsi="Times New Roman"/>
                <w:sz w:val="20"/>
              </w:rPr>
              <w:t>Фамилия, собственное имя, отчество;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страны и города места нахождения;</w:t>
            </w:r>
          </w:p>
          <w:p w14:paraId="3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почты;</w:t>
            </w:r>
          </w:p>
          <w:p w14:paraId="4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персональные данные, указанные в заполняемой форме, которые субъекты посчитают нужной изложить.</w:t>
            </w:r>
            <w:bookmarkEnd w:id="14"/>
          </w:p>
        </w:tc>
        <w:tc>
          <w:tcPr>
            <w:tcW w:type="dxa" w:w="4104"/>
          </w:tcPr>
          <w:p w14:paraId="4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3 статьи 4 Закона Республики Беларусь от 7 мая 2021 г. N 99-З «О защите персональных данных».  обработка персональных данных является необходимой для поиска компаний и (или) стартапов, которым требуются специалисты (</w:t>
            </w:r>
            <w:r>
              <w:rPr>
                <w:rFonts w:ascii="Times New Roman" w:hAnsi="Times New Roman"/>
                <w:sz w:val="20"/>
              </w:rPr>
              <w:t>кофаундеры</w:t>
            </w:r>
            <w:r>
              <w:rPr>
                <w:rFonts w:ascii="Times New Roman" w:hAnsi="Times New Roman"/>
                <w:sz w:val="20"/>
              </w:rPr>
              <w:t>), авторизации и взаимодействия с Оператором.</w:t>
            </w:r>
          </w:p>
        </w:tc>
        <w:tc>
          <w:tcPr>
            <w:tcW w:type="dxa" w:w="2123"/>
          </w:tcPr>
          <w:p w14:paraId="4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лет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даты </w:t>
            </w:r>
            <w:r>
              <w:rPr>
                <w:rFonts w:ascii="Times New Roman" w:hAnsi="Times New Roman"/>
                <w:sz w:val="20"/>
              </w:rPr>
              <w:t>последних активных действий на сайте</w:t>
            </w:r>
          </w:p>
        </w:tc>
      </w:tr>
      <w:tr>
        <w:tc>
          <w:tcPr>
            <w:tcW w:type="dxa" w:w="1977"/>
          </w:tcPr>
          <w:p w14:paraId="4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оказания информационно-консультационных услуг по </w:t>
            </w:r>
            <w:bookmarkStart w:id="15" w:name="_Hlk144712797"/>
            <w:r>
              <w:rPr>
                <w:rFonts w:ascii="Times New Roman" w:hAnsi="Times New Roman"/>
                <w:sz w:val="20"/>
              </w:rPr>
              <w:t xml:space="preserve">поиску работы и (или) участия в </w:t>
            </w:r>
            <w:r>
              <w:rPr>
                <w:rFonts w:ascii="Times New Roman" w:hAnsi="Times New Roman"/>
                <w:sz w:val="20"/>
              </w:rPr>
              <w:t>стартапе</w:t>
            </w:r>
            <w:r>
              <w:rPr>
                <w:rFonts w:ascii="Times New Roman" w:hAnsi="Times New Roman"/>
                <w:sz w:val="20"/>
              </w:rPr>
              <w:t xml:space="preserve"> в качестве </w:t>
            </w:r>
            <w:r>
              <w:rPr>
                <w:rFonts w:ascii="Times New Roman" w:hAnsi="Times New Roman"/>
                <w:sz w:val="20"/>
              </w:rPr>
              <w:t>кофаундера</w:t>
            </w:r>
            <w:bookmarkEnd w:id="15"/>
          </w:p>
        </w:tc>
        <w:tc>
          <w:tcPr>
            <w:tcW w:type="dxa" w:w="3821"/>
          </w:tcPr>
          <w:p w14:paraId="4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Лица, </w:t>
            </w:r>
            <w:bookmarkStart w:id="16" w:name="_Hlk144712581"/>
            <w:r>
              <w:rPr>
                <w:rFonts w:ascii="Times New Roman" w:hAnsi="Times New Roman"/>
                <w:sz w:val="20"/>
              </w:rPr>
              <w:t>предоставляющие информацию о себе в качестве кандидата на вакансию или к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ндидата/</w:t>
            </w:r>
            <w:r>
              <w:rPr>
                <w:rFonts w:ascii="Times New Roman" w:hAnsi="Times New Roman"/>
                <w:sz w:val="20"/>
              </w:rPr>
              <w:t>кофаундера</w:t>
            </w:r>
            <w:r>
              <w:rPr>
                <w:rFonts w:ascii="Times New Roman" w:hAnsi="Times New Roman"/>
                <w:sz w:val="20"/>
              </w:rPr>
              <w:t xml:space="preserve"> на вакансию </w:t>
            </w:r>
            <w:r>
              <w:rPr>
                <w:rFonts w:ascii="Times New Roman" w:hAnsi="Times New Roman"/>
                <w:sz w:val="20"/>
              </w:rPr>
              <w:t>стартапа</w:t>
            </w:r>
            <w:bookmarkEnd w:id="16"/>
          </w:p>
        </w:tc>
        <w:tc>
          <w:tcPr>
            <w:tcW w:type="dxa" w:w="3255"/>
          </w:tcPr>
          <w:p w14:paraId="4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bookmarkStart w:id="17" w:name="_Hlk144712540"/>
            <w:r>
              <w:rPr>
                <w:rFonts w:ascii="Times New Roman" w:hAnsi="Times New Roman"/>
                <w:sz w:val="20"/>
              </w:rPr>
              <w:t>Фамилия, собственное имя, отчество;</w:t>
            </w:r>
          </w:p>
          <w:p w14:paraId="4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навыках и компетенциях;</w:t>
            </w:r>
          </w:p>
          <w:p w14:paraId="4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Стаж работы;</w:t>
            </w:r>
          </w:p>
          <w:p w14:paraId="4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почты;</w:t>
            </w:r>
          </w:p>
          <w:p w14:paraId="4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телефона;</w:t>
            </w:r>
          </w:p>
          <w:p w14:paraId="4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аккаунта в социальных сетях;</w:t>
            </w:r>
          </w:p>
          <w:p w14:paraId="4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страны и города места жительства (места пребывания);</w:t>
            </w:r>
          </w:p>
          <w:p w14:paraId="4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страны и города места планируемого трудоустройства;</w:t>
            </w:r>
          </w:p>
          <w:p w14:paraId="4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об уровне знания языка;</w:t>
            </w:r>
          </w:p>
          <w:p w14:paraId="4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готовности приступить к работе;</w:t>
            </w:r>
          </w:p>
          <w:p w14:paraId="4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зарплатных ожиданиях;</w:t>
            </w:r>
          </w:p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персональные данные, указанные в заполняемой форме, которые субъекты посчитают нужной изложить.</w:t>
            </w:r>
            <w:bookmarkEnd w:id="17"/>
          </w:p>
        </w:tc>
        <w:tc>
          <w:tcPr>
            <w:tcW w:type="dxa" w:w="4104"/>
          </w:tcPr>
          <w:p w14:paraId="5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 3 статьи 4 Закона Республики Беларусь от 7 мая 2021 г. N 99-З «О защите персональных данных».  обработка персональных данных является необходимой для поиска работы и (или) участия в </w:t>
            </w:r>
            <w:r>
              <w:rPr>
                <w:rFonts w:ascii="Times New Roman" w:hAnsi="Times New Roman"/>
                <w:sz w:val="20"/>
              </w:rPr>
              <w:t>стартапе</w:t>
            </w:r>
            <w:r>
              <w:rPr>
                <w:rFonts w:ascii="Times New Roman" w:hAnsi="Times New Roman"/>
                <w:sz w:val="20"/>
              </w:rPr>
              <w:t xml:space="preserve"> в качестве </w:t>
            </w:r>
            <w:r>
              <w:rPr>
                <w:rFonts w:ascii="Times New Roman" w:hAnsi="Times New Roman"/>
                <w:sz w:val="20"/>
              </w:rPr>
              <w:t>кофаундера</w:t>
            </w:r>
            <w:r>
              <w:rPr>
                <w:rFonts w:ascii="Times New Roman" w:hAnsi="Times New Roman"/>
                <w:sz w:val="20"/>
              </w:rPr>
              <w:t>. авторизации и взаимодействия с Оператором.</w:t>
            </w:r>
          </w:p>
        </w:tc>
        <w:tc>
          <w:tcPr>
            <w:tcW w:type="dxa" w:w="2123"/>
          </w:tcPr>
          <w:p w14:paraId="5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лет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даты </w:t>
            </w:r>
            <w:r>
              <w:rPr>
                <w:rFonts w:ascii="Times New Roman" w:hAnsi="Times New Roman"/>
                <w:sz w:val="20"/>
              </w:rPr>
              <w:t>последних активных действий на сайте</w:t>
            </w:r>
          </w:p>
        </w:tc>
      </w:tr>
    </w:tbl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br/>
      </w:r>
    </w:p>
    <w:p w14:paraId="54000000">
      <w:pPr>
        <w:sectPr>
          <w:headerReference r:id="rId5" w:type="default"/>
          <w:pgSz w:h="11906" w:orient="landscape" w:w="16838"/>
          <w:pgMar w:bottom="567" w:footer="709" w:gutter="0" w:header="709" w:left="992" w:right="567" w:top="1418"/>
        </w:sectPr>
      </w:pP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</w:t>
      </w:r>
      <w:r>
        <w:rPr>
          <w:rFonts w:ascii="Times New Roman" w:hAnsi="Times New Roman"/>
          <w:sz w:val="30"/>
        </w:rPr>
        <w:t xml:space="preserve"> Персональные данные могут быть также использованы </w:t>
      </w:r>
      <w:r>
        <w:rPr>
          <w:rFonts w:ascii="Times New Roman" w:hAnsi="Times New Roman"/>
          <w:sz w:val="30"/>
        </w:rPr>
        <w:t>Организацией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в научных или иных исследовательских целях после обязательного обезличивания таких персональных данных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4</w:t>
      </w:r>
      <w:r>
        <w:rPr>
          <w:rFonts w:ascii="Times New Roman" w:hAnsi="Times New Roman"/>
          <w:sz w:val="30"/>
        </w:rPr>
        <w:t>. </w:t>
      </w:r>
      <w:r>
        <w:rPr>
          <w:rFonts w:ascii="Times New Roman" w:hAnsi="Times New Roman"/>
          <w:sz w:val="30"/>
        </w:rPr>
        <w:t>Организация</w:t>
      </w:r>
      <w:r>
        <w:rPr>
          <w:rFonts w:ascii="Times New Roman" w:hAnsi="Times New Roman"/>
          <w:sz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 xml:space="preserve">допускает их избыточной обработки.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5</w:t>
      </w:r>
      <w:r>
        <w:rPr>
          <w:rFonts w:ascii="Times New Roman" w:hAnsi="Times New Roman"/>
          <w:sz w:val="30"/>
        </w:rPr>
        <w:t>. </w:t>
      </w:r>
      <w:r>
        <w:rPr>
          <w:rFonts w:ascii="Times New Roman" w:hAnsi="Times New Roman"/>
          <w:sz w:val="30"/>
        </w:rPr>
        <w:t>Организация</w:t>
      </w:r>
      <w:r>
        <w:rPr>
          <w:rFonts w:ascii="Times New Roman" w:hAnsi="Times New Roman"/>
          <w:sz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58000000">
      <w:pPr>
        <w:pStyle w:val="Style_3"/>
        <w:ind w:firstLine="709" w:left="0"/>
        <w:rPr>
          <w:sz w:val="30"/>
        </w:rPr>
      </w:pPr>
      <w:r>
        <w:rPr>
          <w:sz w:val="30"/>
        </w:rPr>
        <w:t xml:space="preserve">6. Организация </w:t>
      </w:r>
      <w:r>
        <w:rPr>
          <w:sz w:val="30"/>
        </w:rPr>
        <w:t xml:space="preserve">принимает все необходимые меры для обеспечения безопасности на стороне программного обеспечения путём разработки и поддержки методов шифрования данных в базе, использования протоколов шифрования </w:t>
      </w:r>
      <w:r>
        <w:rPr>
          <w:sz w:val="30"/>
        </w:rPr>
        <w:t>https</w:t>
      </w:r>
      <w:r>
        <w:rPr>
          <w:sz w:val="30"/>
        </w:rPr>
        <w:t xml:space="preserve">, а так же контролирует доступ к данным путём осуществления </w:t>
      </w:r>
      <w:r>
        <w:rPr>
          <w:sz w:val="30"/>
        </w:rPr>
        <w:t>контроля за</w:t>
      </w:r>
      <w:r>
        <w:rPr>
          <w:sz w:val="30"/>
        </w:rPr>
        <w:t xml:space="preserve"> доступом </w:t>
      </w:r>
      <w:r>
        <w:rPr>
          <w:sz w:val="30"/>
        </w:rPr>
        <w:t xml:space="preserve">к </w:t>
      </w:r>
      <w:r>
        <w:rPr>
          <w:sz w:val="30"/>
        </w:rPr>
        <w:t>данным исключительно сотрудникам компании, если другого не требует правовая система Республики Беларусь</w:t>
      </w:r>
    </w:p>
    <w:p w14:paraId="59000000">
      <w:pPr>
        <w:pStyle w:val="Style_3"/>
        <w:ind w:firstLine="709" w:left="0"/>
        <w:rPr>
          <w:sz w:val="30"/>
        </w:rPr>
      </w:pPr>
      <w:r>
        <w:rPr>
          <w:sz w:val="30"/>
        </w:rPr>
        <w:t xml:space="preserve">Организация </w:t>
      </w:r>
      <w:r>
        <w:rPr>
          <w:sz w:val="30"/>
        </w:rPr>
        <w:t>аренд</w:t>
      </w:r>
      <w:r>
        <w:rPr>
          <w:sz w:val="30"/>
        </w:rPr>
        <w:t>у</w:t>
      </w:r>
      <w:r>
        <w:rPr>
          <w:sz w:val="30"/>
        </w:rPr>
        <w:t>ет серверные мощност</w:t>
      </w:r>
      <w:r>
        <w:rPr>
          <w:sz w:val="30"/>
        </w:rPr>
        <w:t>и ООО</w:t>
      </w:r>
      <w:r>
        <w:rPr>
          <w:sz w:val="30"/>
        </w:rPr>
        <w:t> </w:t>
      </w:r>
      <w:r>
        <w:rPr>
          <w:sz w:val="30"/>
        </w:rPr>
        <w:t>«ИТГЛОБАЛКОМ БЕЛ»</w:t>
      </w:r>
      <w:r>
        <w:rPr>
          <w:sz w:val="30"/>
        </w:rPr>
        <w:t>, которое</w:t>
      </w:r>
      <w:r>
        <w:rPr>
          <w:sz w:val="30"/>
        </w:rPr>
        <w:t xml:space="preserve"> берёт на себя обязательства по обеспечению безопасности и доступности данных.</w:t>
      </w:r>
      <w:r>
        <w:rPr>
          <w:sz w:val="30"/>
        </w:rPr>
        <w:t xml:space="preserve"> Доступа к персональным данным </w:t>
      </w:r>
      <w:r>
        <w:rPr>
          <w:sz w:val="30"/>
        </w:rPr>
        <w:t xml:space="preserve">у </w:t>
      </w:r>
      <w:r>
        <w:rPr>
          <w:sz w:val="30"/>
        </w:rPr>
        <w:t>ООО</w:t>
      </w:r>
      <w:r>
        <w:rPr>
          <w:sz w:val="30"/>
        </w:rPr>
        <w:t> «ИТГЛОБАЛКОМ БЕЛ»</w:t>
      </w:r>
      <w:r>
        <w:rPr>
          <w:sz w:val="30"/>
        </w:rPr>
        <w:t xml:space="preserve"> нет.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7</w:t>
      </w:r>
      <w:r>
        <w:rPr>
          <w:rFonts w:ascii="Times New Roman" w:hAnsi="Times New Roman"/>
          <w:sz w:val="30"/>
        </w:rPr>
        <w:t xml:space="preserve">. Трансграничная передача </w:t>
      </w:r>
      <w:r>
        <w:rPr>
          <w:rFonts w:ascii="Times New Roman" w:hAnsi="Times New Roman"/>
          <w:sz w:val="30"/>
        </w:rPr>
        <w:t>персональных данных</w:t>
      </w:r>
      <w:r>
        <w:rPr>
          <w:rFonts w:ascii="Times New Roman" w:hAnsi="Times New Roman"/>
          <w:sz w:val="30"/>
        </w:rPr>
        <w:t xml:space="preserve"> осуществляется Организацией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с</w:t>
      </w:r>
      <w:r>
        <w:rPr>
          <w:rFonts w:ascii="Times New Roman" w:hAnsi="Times New Roman"/>
          <w:sz w:val="30"/>
        </w:rPr>
        <w:t xml:space="preserve"> согласия субъекта персональных </w:t>
      </w:r>
      <w:r>
        <w:rPr>
          <w:rFonts w:ascii="Times New Roman" w:hAnsi="Times New Roman"/>
          <w:sz w:val="30"/>
        </w:rPr>
        <w:t>данных</w:t>
      </w:r>
      <w:r>
        <w:rPr>
          <w:rFonts w:ascii="Times New Roman" w:hAnsi="Times New Roman"/>
          <w:sz w:val="30"/>
        </w:rPr>
        <w:t xml:space="preserve"> в целях оказани</w:t>
      </w:r>
      <w:r>
        <w:rPr>
          <w:rFonts w:ascii="Times New Roman" w:hAnsi="Times New Roman"/>
          <w:sz w:val="30"/>
        </w:rPr>
        <w:t>я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информационно-ком</w:t>
      </w:r>
      <w:r>
        <w:rPr>
          <w:rFonts w:ascii="Times New Roman" w:hAnsi="Times New Roman"/>
          <w:sz w:val="30"/>
        </w:rPr>
        <w:t>м</w:t>
      </w:r>
      <w:r>
        <w:rPr>
          <w:rFonts w:ascii="Times New Roman" w:hAnsi="Times New Roman"/>
          <w:sz w:val="30"/>
        </w:rPr>
        <w:t>уникационных услуг по</w:t>
      </w:r>
      <w:r>
        <w:rPr>
          <w:rFonts w:ascii="Times New Roman" w:hAnsi="Times New Roman"/>
          <w:sz w:val="30"/>
        </w:rPr>
        <w:t>: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трудоустройству</w:t>
      </w:r>
      <w:r>
        <w:rPr>
          <w:rFonts w:ascii="Times New Roman" w:hAnsi="Times New Roman"/>
          <w:sz w:val="30"/>
        </w:rPr>
        <w:t xml:space="preserve"> кандидатов,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поиску спе</w:t>
      </w:r>
      <w:r>
        <w:rPr>
          <w:rFonts w:ascii="Times New Roman" w:hAnsi="Times New Roman"/>
          <w:sz w:val="30"/>
        </w:rPr>
        <w:t xml:space="preserve">циалистов для компаний,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поиску специалистов и </w:t>
      </w:r>
      <w:r>
        <w:rPr>
          <w:rFonts w:ascii="Times New Roman" w:hAnsi="Times New Roman"/>
          <w:sz w:val="30"/>
        </w:rPr>
        <w:t>кофаундеров</w:t>
      </w:r>
      <w:r>
        <w:rPr>
          <w:rFonts w:ascii="Times New Roman" w:hAnsi="Times New Roman"/>
          <w:sz w:val="30"/>
        </w:rPr>
        <w:t xml:space="preserve"> для </w:t>
      </w:r>
      <w:r>
        <w:rPr>
          <w:rFonts w:ascii="Times New Roman" w:hAnsi="Times New Roman"/>
          <w:sz w:val="30"/>
        </w:rPr>
        <w:t>стартапов</w:t>
      </w:r>
      <w:r>
        <w:rPr>
          <w:rFonts w:ascii="Times New Roman" w:hAnsi="Times New Roman"/>
          <w:sz w:val="30"/>
        </w:rPr>
        <w:t>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Трансграничная передача персональных данных осуществляется</w:t>
      </w:r>
      <w:r>
        <w:rPr>
          <w:rFonts w:ascii="Times New Roman" w:hAnsi="Times New Roman"/>
          <w:sz w:val="30"/>
        </w:rPr>
        <w:t xml:space="preserve"> следующим</w:t>
      </w:r>
      <w:r>
        <w:rPr>
          <w:rFonts w:ascii="Times New Roman" w:hAnsi="Times New Roman"/>
          <w:sz w:val="30"/>
        </w:rPr>
        <w:t xml:space="preserve"> иностранным</w:t>
      </w:r>
      <w:r>
        <w:rPr>
          <w:rFonts w:ascii="Times New Roman" w:hAnsi="Times New Roman"/>
          <w:sz w:val="30"/>
        </w:rPr>
        <w:t xml:space="preserve"> субъектам: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кандидатам на трудоустройство в компаниях;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кофаундерам</w:t>
      </w:r>
      <w:r>
        <w:rPr>
          <w:rFonts w:ascii="Times New Roman" w:hAnsi="Times New Roman"/>
          <w:sz w:val="30"/>
        </w:rPr>
        <w:t xml:space="preserve"> для </w:t>
      </w:r>
      <w:r>
        <w:rPr>
          <w:rFonts w:ascii="Times New Roman" w:hAnsi="Times New Roman"/>
          <w:sz w:val="30"/>
        </w:rPr>
        <w:t>стартапов</w:t>
      </w:r>
      <w:r>
        <w:rPr>
          <w:rFonts w:ascii="Times New Roman" w:hAnsi="Times New Roman"/>
          <w:sz w:val="30"/>
        </w:rPr>
        <w:t>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рекрутерам для поиска кандидатов;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специалистам для поиска </w:t>
      </w:r>
      <w:r>
        <w:rPr>
          <w:rFonts w:ascii="Times New Roman" w:hAnsi="Times New Roman"/>
          <w:sz w:val="30"/>
        </w:rPr>
        <w:t>вакансий.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Иностранные субъекты, которым могут</w:t>
      </w:r>
      <w:r>
        <w:rPr>
          <w:rFonts w:ascii="Times New Roman" w:hAnsi="Times New Roman"/>
          <w:sz w:val="30"/>
        </w:rPr>
        <w:t xml:space="preserve"> передаваться</w:t>
      </w:r>
      <w:r>
        <w:rPr>
          <w:rFonts w:ascii="Times New Roman" w:hAnsi="Times New Roman"/>
          <w:sz w:val="30"/>
        </w:rPr>
        <w:t xml:space="preserve"> персональны</w:t>
      </w:r>
      <w:r>
        <w:rPr>
          <w:rFonts w:ascii="Times New Roman" w:hAnsi="Times New Roman"/>
          <w:sz w:val="30"/>
        </w:rPr>
        <w:t>е</w:t>
      </w:r>
      <w:r>
        <w:rPr>
          <w:rFonts w:ascii="Times New Roman" w:hAnsi="Times New Roman"/>
          <w:sz w:val="30"/>
        </w:rPr>
        <w:t xml:space="preserve"> данны</w:t>
      </w:r>
      <w:r>
        <w:rPr>
          <w:rFonts w:ascii="Times New Roman" w:hAnsi="Times New Roman"/>
          <w:sz w:val="30"/>
        </w:rPr>
        <w:t>е,</w:t>
      </w:r>
      <w:r>
        <w:rPr>
          <w:rFonts w:ascii="Times New Roman" w:hAnsi="Times New Roman"/>
          <w:sz w:val="30"/>
        </w:rPr>
        <w:t xml:space="preserve"> могут располагаться на территории любых стран, </w:t>
      </w:r>
      <w:r>
        <w:rPr>
          <w:rFonts w:ascii="Times New Roman" w:hAnsi="Times New Roman"/>
          <w:sz w:val="30"/>
        </w:rPr>
        <w:t>не обеспечивающие надлежащий уровень защиты прав субъектов персональных данных.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 Субъект персональных данных име</w:t>
      </w:r>
      <w:r>
        <w:rPr>
          <w:rFonts w:ascii="Times New Roman" w:hAnsi="Times New Roman"/>
          <w:sz w:val="30"/>
        </w:rPr>
        <w:t>е</w:t>
      </w:r>
      <w:r>
        <w:rPr>
          <w:rFonts w:ascii="Times New Roman" w:hAnsi="Times New Roman"/>
          <w:sz w:val="30"/>
        </w:rPr>
        <w:t>т право: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 xml:space="preserve">.1. на отзыв своего согласия, </w:t>
      </w:r>
      <w:bookmarkStart w:id="18" w:name="_Hlk91167631"/>
      <w:r>
        <w:rPr>
          <w:rFonts w:ascii="Times New Roman" w:hAnsi="Times New Roman"/>
          <w:sz w:val="30"/>
        </w:rPr>
        <w:t xml:space="preserve">если для обработки персональных данных </w:t>
      </w:r>
      <w:bookmarkEnd w:id="18"/>
      <w:r>
        <w:rPr>
          <w:rFonts w:ascii="Times New Roman" w:hAnsi="Times New Roman"/>
          <w:sz w:val="30"/>
        </w:rPr>
        <w:t xml:space="preserve">Организация </w:t>
      </w:r>
      <w:r>
        <w:rPr>
          <w:rFonts w:ascii="Times New Roman" w:hAnsi="Times New Roman"/>
          <w:sz w:val="30"/>
        </w:rPr>
        <w:t>обращал</w:t>
      </w:r>
      <w:r>
        <w:rPr>
          <w:rFonts w:ascii="Times New Roman" w:hAnsi="Times New Roman"/>
          <w:sz w:val="30"/>
        </w:rPr>
        <w:t>а</w:t>
      </w:r>
      <w:r>
        <w:rPr>
          <w:rFonts w:ascii="Times New Roman" w:hAnsi="Times New Roman"/>
          <w:sz w:val="30"/>
        </w:rPr>
        <w:t>с</w:t>
      </w:r>
      <w:r>
        <w:rPr>
          <w:rFonts w:ascii="Times New Roman" w:hAnsi="Times New Roman"/>
          <w:sz w:val="30"/>
        </w:rPr>
        <w:t>ь</w:t>
      </w:r>
      <w:r>
        <w:rPr>
          <w:rFonts w:ascii="Times New Roman" w:hAnsi="Times New Roman"/>
          <w:sz w:val="30"/>
        </w:rPr>
        <w:t xml:space="preserve"> к </w:t>
      </w:r>
      <w:r>
        <w:rPr>
          <w:rFonts w:ascii="Times New Roman" w:hAnsi="Times New Roman"/>
          <w:sz w:val="30"/>
        </w:rPr>
        <w:t xml:space="preserve">субъекту персональных данных </w:t>
      </w:r>
      <w:r>
        <w:rPr>
          <w:rFonts w:ascii="Times New Roman" w:hAnsi="Times New Roman"/>
          <w:sz w:val="30"/>
        </w:rPr>
        <w:t xml:space="preserve">за получением согласия. В этой связи право на отзыв согласия не может </w:t>
      </w:r>
      <w:r>
        <w:rPr>
          <w:rFonts w:ascii="Times New Roman" w:hAnsi="Times New Roman"/>
          <w:sz w:val="30"/>
        </w:rPr>
        <w:t xml:space="preserve">быть реализовано в случае, когда обработка осуществляется на основании договора либо в соответствии </w:t>
      </w:r>
      <w:r>
        <w:rPr>
          <w:rFonts w:ascii="Times New Roman" w:hAnsi="Times New Roman"/>
          <w:sz w:val="30"/>
        </w:rPr>
        <w:t>с требованиями законодательства</w:t>
      </w:r>
      <w:r>
        <w:rPr>
          <w:rFonts w:ascii="Times New Roman" w:hAnsi="Times New Roman"/>
          <w:sz w:val="30"/>
        </w:rPr>
        <w:t>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.2. на получение информации, касающейся обработки своих персональных данных, содержащей: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место нахождения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>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подтверждение факта обработки персональных данных</w:t>
      </w:r>
      <w:r>
        <w:rPr>
          <w:rFonts w:ascii="Times New Roman" w:hAnsi="Times New Roman"/>
          <w:sz w:val="30"/>
        </w:rPr>
        <w:t xml:space="preserve"> обратившегося лица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Организацией</w:t>
      </w:r>
      <w:r>
        <w:rPr>
          <w:rFonts w:ascii="Times New Roman" w:hAnsi="Times New Roman"/>
          <w:sz w:val="30"/>
        </w:rPr>
        <w:t>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его персональные данные и источник их получения;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правовые основания и цели обработки персональных данных;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наименование и место нахождения уполномоченного лица</w:t>
      </w:r>
      <w:r>
        <w:rPr>
          <w:rFonts w:ascii="Times New Roman" w:hAnsi="Times New Roman"/>
          <w:sz w:val="30"/>
        </w:rPr>
        <w:t xml:space="preserve"> (уполномоченных лиц)</w:t>
      </w:r>
      <w:r>
        <w:rPr>
          <w:rFonts w:ascii="Times New Roman" w:hAnsi="Times New Roman"/>
          <w:sz w:val="30"/>
        </w:rPr>
        <w:t>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иную информацию, предусмотренную законодательством;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.3. </w:t>
      </w:r>
      <w:r>
        <w:rPr>
          <w:rFonts w:ascii="Times New Roman" w:hAnsi="Times New Roman"/>
          <w:sz w:val="30"/>
        </w:rPr>
        <w:t xml:space="preserve">требовать от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>
        <w:rPr>
          <w:rFonts w:ascii="Times New Roman" w:hAnsi="Times New Roman"/>
          <w:sz w:val="30"/>
        </w:rPr>
        <w:t>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</w:t>
      </w:r>
      <w:r>
        <w:rPr>
          <w:rFonts w:ascii="Times New Roman" w:hAnsi="Times New Roman"/>
          <w:sz w:val="30"/>
        </w:rPr>
        <w:t>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.4. </w:t>
      </w:r>
      <w:r>
        <w:rPr>
          <w:rFonts w:ascii="Times New Roman" w:hAnsi="Times New Roman"/>
          <w:sz w:val="30"/>
        </w:rPr>
        <w:t xml:space="preserve">получить от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 xml:space="preserve"> информацию о предоставлении своих персональных данных</w:t>
      </w:r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обрабатываемых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Организацией</w:t>
      </w:r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третьим лицам. Такое право может быть реализовано один раз в календарный год, </w:t>
      </w:r>
      <w:r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>а предоставление соответствующей информации осуществляется бесплатно;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.5. </w:t>
      </w:r>
      <w:r>
        <w:rPr>
          <w:rFonts w:ascii="Times New Roman" w:hAnsi="Times New Roman"/>
          <w:sz w:val="30"/>
        </w:rPr>
        <w:t xml:space="preserve">требовать от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1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sz w:val="30"/>
        </w:rPr>
        <w:t>8</w:t>
      </w:r>
      <w:r>
        <w:rPr>
          <w:rFonts w:ascii="Times New Roman" w:hAnsi="Times New Roman"/>
          <w:sz w:val="30"/>
        </w:rPr>
        <w:t>.6</w:t>
      </w:r>
      <w:r>
        <w:rPr>
          <w:rFonts w:ascii="Times New Roman" w:hAnsi="Times New Roman"/>
          <w:color w:val="000000"/>
          <w:sz w:val="30"/>
        </w:rPr>
        <w:t xml:space="preserve"> обжаловать действия (бездействие) и решения Организации, нарушающие его права при обработке персональных данных, </w:t>
      </w:r>
      <w:r>
        <w:rPr>
          <w:rFonts w:ascii="Times New Roman" w:hAnsi="Times New Roman"/>
          <w:color w:val="000000"/>
          <w:sz w:val="30"/>
        </w:rPr>
        <w:br/>
      </w:r>
      <w:r>
        <w:rPr>
          <w:rFonts w:ascii="Times New Roman" w:hAnsi="Times New Roman"/>
          <w:color w:val="000000"/>
          <w:sz w:val="30"/>
        </w:rPr>
        <w:t xml:space="preserve">в уполномоченный орган по защите прав субъектов персональных данных </w:t>
      </w:r>
      <w:r>
        <w:rPr>
          <w:rFonts w:ascii="Times New Roman" w:hAnsi="Times New Roman"/>
          <w:color w:val="000000"/>
          <w:sz w:val="30"/>
        </w:rPr>
        <w:br/>
      </w:r>
      <w:r>
        <w:rPr>
          <w:rFonts w:ascii="Times New Roman" w:hAnsi="Times New Roman"/>
          <w:color w:val="000000"/>
          <w:sz w:val="30"/>
        </w:rPr>
        <w:t xml:space="preserve">в порядке, установленном законодательством об обращениях граждан </w:t>
      </w:r>
      <w:r>
        <w:rPr>
          <w:rFonts w:ascii="Times New Roman" w:hAnsi="Times New Roman"/>
          <w:color w:val="000000"/>
          <w:sz w:val="30"/>
        </w:rPr>
        <w:br/>
      </w:r>
      <w:r>
        <w:rPr>
          <w:rFonts w:ascii="Times New Roman" w:hAnsi="Times New Roman"/>
          <w:color w:val="000000"/>
          <w:sz w:val="30"/>
        </w:rPr>
        <w:t>и юридических лиц.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9</w:t>
      </w:r>
      <w:r>
        <w:rPr>
          <w:rFonts w:ascii="Times New Roman" w:hAnsi="Times New Roman"/>
          <w:sz w:val="30"/>
        </w:rPr>
        <w:t>. </w:t>
      </w:r>
      <w:r>
        <w:rPr>
          <w:rFonts w:ascii="Times New Roman" w:hAnsi="Times New Roman"/>
          <w:sz w:val="30"/>
        </w:rPr>
        <w:t xml:space="preserve">Для реализации своих прав, связанных с обработкой персональных данных </w:t>
      </w:r>
      <w:r>
        <w:rPr>
          <w:rFonts w:ascii="Times New Roman" w:hAnsi="Times New Roman"/>
          <w:sz w:val="30"/>
        </w:rPr>
        <w:t>Организацией</w:t>
      </w:r>
      <w:r>
        <w:rPr>
          <w:rFonts w:ascii="Times New Roman" w:hAnsi="Times New Roman"/>
          <w:sz w:val="30"/>
        </w:rPr>
        <w:t xml:space="preserve">, субъект персональных данных подает в </w:t>
      </w:r>
      <w:r>
        <w:rPr>
          <w:rFonts w:ascii="Times New Roman" w:hAnsi="Times New Roman"/>
          <w:sz w:val="30"/>
        </w:rPr>
        <w:t>Организацию</w:t>
      </w:r>
      <w:r>
        <w:rPr>
          <w:rFonts w:ascii="Times New Roman" w:hAnsi="Times New Roman"/>
          <w:sz w:val="30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 xml:space="preserve">адресу в сети Интернет, указанным в части </w:t>
      </w:r>
      <w:r>
        <w:rPr>
          <w:rFonts w:ascii="Times New Roman" w:hAnsi="Times New Roman"/>
          <w:sz w:val="30"/>
        </w:rPr>
        <w:t xml:space="preserve">пятой </w:t>
      </w:r>
      <w:r>
        <w:rPr>
          <w:rFonts w:ascii="Times New Roman" w:hAnsi="Times New Roman"/>
          <w:sz w:val="30"/>
        </w:rPr>
        <w:t>пункта 1 настоящей Политики.</w:t>
      </w:r>
      <w:r>
        <w:rPr>
          <w:rFonts w:ascii="Times New Roman" w:hAnsi="Times New Roman"/>
          <w:sz w:val="30"/>
        </w:rPr>
        <w:t xml:space="preserve"> Такое заявление должно содержать: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дату рождения субъекта персональных данных;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изложение сути требований субъекта персональных данных;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Организация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вправе не рассматривать</w:t>
      </w:r>
      <w:r>
        <w:rPr>
          <w:rFonts w:ascii="Times New Roman" w:hAnsi="Times New Roman"/>
          <w:sz w:val="30"/>
        </w:rPr>
        <w:t xml:space="preserve"> заявления субъектов персональных данных, направленные иными способами (</w:t>
      </w:r>
      <w:r>
        <w:rPr>
          <w:rFonts w:ascii="Times New Roman" w:hAnsi="Times New Roman"/>
          <w:sz w:val="30"/>
        </w:rPr>
        <w:t>e</w:t>
      </w:r>
      <w:r>
        <w:rPr>
          <w:rFonts w:ascii="Times New Roman" w:hAnsi="Times New Roman"/>
          <w:sz w:val="30"/>
        </w:rPr>
        <w:t>-</w:t>
      </w:r>
      <w:r>
        <w:rPr>
          <w:rFonts w:ascii="Times New Roman" w:hAnsi="Times New Roman"/>
          <w:sz w:val="30"/>
        </w:rPr>
        <w:t>mail</w:t>
      </w:r>
      <w:r>
        <w:rPr>
          <w:rFonts w:ascii="Times New Roman" w:hAnsi="Times New Roman"/>
          <w:sz w:val="30"/>
        </w:rPr>
        <w:t>, телефон, факс и т.п).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10</w:t>
      </w:r>
      <w:bookmarkStart w:id="19" w:name="_GoBack"/>
      <w:bookmarkEnd w:id="19"/>
      <w:r>
        <w:rPr>
          <w:rFonts w:ascii="Times New Roman" w:hAnsi="Times New Roman"/>
          <w:sz w:val="30"/>
        </w:rPr>
        <w:t>. </w:t>
      </w:r>
      <w:r>
        <w:rPr>
          <w:rFonts w:ascii="Times New Roman" w:hAnsi="Times New Roman"/>
          <w:sz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>
        <w:rPr>
          <w:rFonts w:ascii="Times New Roman" w:hAnsi="Times New Roman"/>
          <w:sz w:val="30"/>
        </w:rPr>
        <w:t>Организации</w:t>
      </w:r>
      <w:r>
        <w:rPr>
          <w:rFonts w:ascii="Times New Roman" w:hAnsi="Times New Roman"/>
          <w:sz w:val="30"/>
        </w:rPr>
        <w:t xml:space="preserve">, направив сообщение на электронный адрес: </w:t>
      </w:r>
      <w:r>
        <w:rPr>
          <w:rFonts w:ascii="Times New Roman" w:hAnsi="Times New Roman"/>
          <w:sz w:val="30"/>
        </w:rPr>
        <w:t>info</w:t>
      </w:r>
      <w:r>
        <w:rPr>
          <w:rFonts w:ascii="Times New Roman" w:hAnsi="Times New Roman"/>
          <w:sz w:val="30"/>
        </w:rPr>
        <w:t>@</w:t>
      </w:r>
      <w:r>
        <w:rPr>
          <w:rFonts w:ascii="Times New Roman" w:hAnsi="Times New Roman"/>
          <w:sz w:val="30"/>
        </w:rPr>
        <w:t>hirewell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>by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 xml:space="preserve"> </w:t>
      </w:r>
    </w:p>
    <w:p w14:paraId="7A000000">
      <w:pPr>
        <w:pStyle w:val="Style_5"/>
        <w:spacing w:line="280" w:lineRule="exact"/>
        <w:ind/>
        <w:rPr>
          <w:rFonts w:ascii="Times New Roman" w:hAnsi="Times New Roman"/>
          <w:b w:val="0"/>
          <w:sz w:val="30"/>
        </w:rPr>
      </w:pPr>
    </w:p>
    <w:sectPr>
      <w:headerReference r:id="rId3" w:type="first"/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Fonts w:ascii="Times New Roman" w:hAnsi="Times New Roman"/>
      </w:rPr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  <w:rPr>
        <w:rFonts w:ascii="Times New Roman" w:hAnsi="Times New Roman"/>
      </w:rPr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  <w:rPr>
        <w:rFonts w:ascii="Times New Roman" w:hAnsi="Times New Roman"/>
      </w:rPr>
    </w:pPr>
  </w:p>
  <w:p w14:paraId="0A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ConsPlusNormal"/>
    <w:link w:val="Style_7_ch"/>
    <w:pPr>
      <w:widowControl w:val="0"/>
      <w:spacing w:after="0" w:line="240" w:lineRule="auto"/>
      <w:ind/>
    </w:pPr>
    <w:rPr>
      <w:rFonts w:ascii="Calibri" w:hAnsi="Calibri"/>
    </w:rPr>
  </w:style>
  <w:style w:styleId="Style_7_ch" w:type="character">
    <w:name w:val="ConsPlusNormal"/>
    <w:link w:val="Style_7"/>
    <w:rPr>
      <w:rFonts w:ascii="Calibri" w:hAnsi="Calibri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3" w:type="paragraph">
    <w:name w:val="newncpi"/>
    <w:basedOn w:val="Style_6"/>
    <w:link w:val="Style_3_ch"/>
    <w:pPr>
      <w:spacing w:after="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3_ch" w:type="character">
    <w:name w:val="newncpi"/>
    <w:basedOn w:val="Style_6_ch"/>
    <w:link w:val="Style_3"/>
    <w:rPr>
      <w:rFonts w:ascii="Times New Roman" w:hAnsi="Times New Roman"/>
      <w:sz w:val="24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Неразрешенное упоминание2"/>
    <w:basedOn w:val="Style_11"/>
    <w:link w:val="Style_10_ch"/>
    <w:rPr>
      <w:color w:val="605E5C"/>
      <w:shd w:fill="E1DFDD" w:val="clear"/>
    </w:rPr>
  </w:style>
  <w:style w:styleId="Style_10_ch" w:type="character">
    <w:name w:val="Неразрешенное упоминание2"/>
    <w:basedOn w:val="Style_11_ch"/>
    <w:link w:val="Style_10"/>
    <w:rPr>
      <w:color w:val="605E5C"/>
      <w:shd w:fill="E1DFDD" w:val="clear"/>
    </w:rPr>
  </w:style>
  <w:style w:styleId="Style_12" w:type="paragraph">
    <w:name w:val="Неразрешенное упоминание1"/>
    <w:basedOn w:val="Style_11"/>
    <w:link w:val="Style_12_ch"/>
    <w:rPr>
      <w:color w:val="605E5C"/>
      <w:shd w:fill="E1DFDD" w:val="clear"/>
    </w:rPr>
  </w:style>
  <w:style w:styleId="Style_12_ch" w:type="character">
    <w:name w:val="Неразрешенное упоминание1"/>
    <w:basedOn w:val="Style_11_ch"/>
    <w:link w:val="Style_12"/>
    <w:rPr>
      <w:color w:val="605E5C"/>
      <w:shd w:fill="E1DFDD" w:val="clear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6_ch"/>
    <w:link w:val="Style_17"/>
  </w:style>
  <w:style w:styleId="Style_18" w:type="paragraph">
    <w:name w:val="footnote reference"/>
    <w:basedOn w:val="Style_11"/>
    <w:link w:val="Style_18_ch"/>
    <w:rPr>
      <w:vertAlign w:val="superscript"/>
    </w:rPr>
  </w:style>
  <w:style w:styleId="Style_18_ch" w:type="character">
    <w:name w:val="footnote reference"/>
    <w:basedOn w:val="Style_11_ch"/>
    <w:link w:val="Style_18"/>
    <w:rPr>
      <w:vertAlign w:val="superscript"/>
    </w:rPr>
  </w:style>
  <w:style w:styleId="Style_19" w:type="paragraph">
    <w:name w:val="Standard (user)"/>
    <w:link w:val="Style_19_ch"/>
    <w:pPr>
      <w:spacing w:line="252" w:lineRule="auto"/>
      <w:ind/>
    </w:pPr>
    <w:rPr>
      <w:rFonts w:ascii="Calibri" w:hAnsi="Calibri"/>
    </w:rPr>
  </w:style>
  <w:style w:styleId="Style_19_ch" w:type="character">
    <w:name w:val="Standard (user)"/>
    <w:link w:val="Style_19"/>
    <w:rPr>
      <w:rFonts w:ascii="Calibri" w:hAnsi="Calibri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5_ch" w:type="character">
    <w:name w:val="ConsPlusTitle"/>
    <w:link w:val="Style_5"/>
    <w:rPr>
      <w:rFonts w:ascii="Arial" w:hAnsi="Arial"/>
      <w:b w:val="1"/>
      <w:sz w:val="20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append"/>
    <w:basedOn w:val="Style_6"/>
    <w:link w:val="Style_22_ch"/>
    <w:pPr>
      <w:spacing w:after="0" w:line="240" w:lineRule="auto"/>
      <w:ind/>
    </w:pPr>
    <w:rPr>
      <w:rFonts w:ascii="Times New Roman" w:hAnsi="Times New Roman"/>
    </w:rPr>
  </w:style>
  <w:style w:styleId="Style_22_ch" w:type="character">
    <w:name w:val="append"/>
    <w:basedOn w:val="Style_6_ch"/>
    <w:link w:val="Style_22"/>
    <w:rPr>
      <w:rFonts w:ascii="Times New Roman" w:hAnsi="Times New Roman"/>
    </w:rPr>
  </w:style>
  <w:style w:styleId="Style_23" w:type="paragraph">
    <w:name w:val="heading 1"/>
    <w:next w:val="Style_6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basedOn w:val="Style_11"/>
    <w:link w:val="Style_24_ch"/>
    <w:rPr>
      <w:color w:themeColor="hyperlink" w:val="0563C1"/>
      <w:u w:val="single"/>
    </w:rPr>
  </w:style>
  <w:style w:styleId="Style_24_ch" w:type="character">
    <w:name w:val="Hyperlink"/>
    <w:basedOn w:val="Style_11_ch"/>
    <w:link w:val="Style_24"/>
    <w:rPr>
      <w:color w:themeColor="hyperlink" w:val="0563C1"/>
      <w:u w:val="single"/>
    </w:rPr>
  </w:style>
  <w:style w:styleId="Style_25" w:type="paragraph">
    <w:name w:val="Footnote"/>
    <w:basedOn w:val="Style_6"/>
    <w:link w:val="Style_25_ch"/>
    <w:pPr>
      <w:spacing w:after="0" w:line="240" w:lineRule="auto"/>
      <w:ind/>
    </w:pPr>
    <w:rPr>
      <w:sz w:val="20"/>
    </w:rPr>
  </w:style>
  <w:style w:styleId="Style_25_ch" w:type="character">
    <w:name w:val="Footnote"/>
    <w:basedOn w:val="Style_6_ch"/>
    <w:link w:val="Style_25"/>
    <w:rPr>
      <w:sz w:val="20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append1"/>
    <w:basedOn w:val="Style_6"/>
    <w:link w:val="Style_29_ch"/>
    <w:pPr>
      <w:spacing w:after="28" w:line="240" w:lineRule="auto"/>
      <w:ind/>
    </w:pPr>
    <w:rPr>
      <w:rFonts w:ascii="Times New Roman" w:hAnsi="Times New Roman"/>
    </w:rPr>
  </w:style>
  <w:style w:styleId="Style_29_ch" w:type="character">
    <w:name w:val="append1"/>
    <w:basedOn w:val="Style_6_ch"/>
    <w:link w:val="Style_29"/>
    <w:rPr>
      <w:rFonts w:ascii="Times New Roman" w:hAnsi="Times New Roman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link w:val="Style_31_ch"/>
    <w:semiHidden w:val="1"/>
    <w:unhideWhenUsed w:val="1"/>
    <w:pPr>
      <w:spacing w:after="0" w:line="240" w:lineRule="auto"/>
      <w:ind/>
    </w:pPr>
  </w:style>
  <w:style w:styleId="Style_31_ch" w:type="character">
    <w:link w:val="Style_31"/>
    <w:semiHidden w:val="1"/>
    <w:unhideWhenUsed w:val="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2024-02-21T16:04:03Z</dcterms:modified>
</cp:coreProperties>
</file>